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A0AD5" w14:textId="5B70C301" w:rsidR="00A8303D" w:rsidRPr="003C4C2E" w:rsidRDefault="00EC5E86" w:rsidP="00EC5E86">
      <w:pPr>
        <w:jc w:val="center"/>
        <w:rPr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ტექნიკური დავალება</w:t>
      </w:r>
    </w:p>
    <w:p w14:paraId="28BE5AEE" w14:textId="18E66A6F" w:rsidR="00A8303D" w:rsidRPr="003C4C2E" w:rsidRDefault="00A8303D" w:rsidP="00A8303D">
      <w:p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 w:cs="Sylfaen"/>
          <w:sz w:val="20"/>
          <w:szCs w:val="20"/>
          <w:lang w:val="ka-GE"/>
        </w:rPr>
        <w:t>შპს „ნეოგაზი"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ბაზარზე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ერთ</w:t>
      </w:r>
      <w:r w:rsidRPr="003C4C2E">
        <w:rPr>
          <w:sz w:val="20"/>
          <w:szCs w:val="20"/>
          <w:lang w:val="ka-GE"/>
        </w:rPr>
        <w:t>-</w:t>
      </w:r>
      <w:r w:rsidRPr="003C4C2E">
        <w:rPr>
          <w:rFonts w:ascii="Sylfaen" w:hAnsi="Sylfaen" w:cs="Sylfaen"/>
          <w:sz w:val="20"/>
          <w:szCs w:val="20"/>
          <w:lang w:val="ka-GE"/>
        </w:rPr>
        <w:t>ერთი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წამყვანი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კომპანიაა</w:t>
      </w:r>
      <w:r w:rsidRPr="003C4C2E">
        <w:rPr>
          <w:sz w:val="20"/>
          <w:szCs w:val="20"/>
          <w:lang w:val="ka-GE"/>
        </w:rPr>
        <w:t xml:space="preserve">, </w:t>
      </w:r>
      <w:r w:rsidRPr="003C4C2E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მთელ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ტერიტორიაზე დაკავებულია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შეკუმშული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ბუნებრივი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აირის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რეალიზაციით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მის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საკუთრებაში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არსებული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ავტო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გაზგასამართი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სადგურების</w:t>
      </w:r>
      <w:r w:rsidRPr="003C4C2E">
        <w:rPr>
          <w:sz w:val="20"/>
          <w:szCs w:val="20"/>
          <w:lang w:val="ka-GE"/>
        </w:rPr>
        <w:t xml:space="preserve"> </w:t>
      </w:r>
      <w:r w:rsidRPr="003C4C2E">
        <w:rPr>
          <w:rFonts w:ascii="Sylfaen" w:hAnsi="Sylfaen" w:cs="Sylfaen"/>
          <w:sz w:val="20"/>
          <w:szCs w:val="20"/>
          <w:lang w:val="ka-GE"/>
        </w:rPr>
        <w:t>ქსელის საშუალებით</w:t>
      </w:r>
      <w:r w:rsidRPr="003C4C2E">
        <w:rPr>
          <w:rFonts w:ascii="Sylfaen" w:hAnsi="Sylfaen"/>
          <w:sz w:val="20"/>
          <w:szCs w:val="20"/>
          <w:lang w:val="ka-GE"/>
        </w:rPr>
        <w:t>.</w:t>
      </w:r>
    </w:p>
    <w:p w14:paraId="304BF831" w14:textId="51F1243E" w:rsidR="005A2C1F" w:rsidRPr="003C4C2E" w:rsidRDefault="00A8303D" w:rsidP="00E20089">
      <w:p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>შპს „ნეოგაზი“ იდუმალი მყიდველის კვლევის შესყიდვის მიზნით აცხადებს ფასთა</w:t>
      </w:r>
      <w:r w:rsidR="006739A9" w:rsidRPr="003C4C2E">
        <w:rPr>
          <w:rFonts w:ascii="Sylfaen" w:hAnsi="Sylfaen"/>
          <w:sz w:val="20"/>
          <w:szCs w:val="20"/>
        </w:rPr>
        <w:t xml:space="preserve"> </w:t>
      </w:r>
      <w:r w:rsidRPr="003C4C2E">
        <w:rPr>
          <w:rFonts w:ascii="Sylfaen" w:hAnsi="Sylfaen"/>
          <w:sz w:val="20"/>
          <w:szCs w:val="20"/>
          <w:lang w:val="ka-GE"/>
        </w:rPr>
        <w:t xml:space="preserve">გამოკითხვას და იწვევს დაინტერესებულ და ანალოგიური გამოცდილების მქონე </w:t>
      </w:r>
      <w:r w:rsidR="006C0BEC" w:rsidRPr="003C4C2E">
        <w:rPr>
          <w:rFonts w:ascii="Sylfaen" w:hAnsi="Sylfaen"/>
          <w:sz w:val="20"/>
          <w:szCs w:val="20"/>
          <w:lang w:val="ka-GE"/>
        </w:rPr>
        <w:t>კვლევით კომპანიებს</w:t>
      </w:r>
      <w:r w:rsidRPr="003C4C2E">
        <w:rPr>
          <w:rFonts w:ascii="Sylfaen" w:hAnsi="Sylfaen"/>
          <w:sz w:val="20"/>
          <w:szCs w:val="20"/>
          <w:lang w:val="ka-GE"/>
        </w:rPr>
        <w:t xml:space="preserve"> </w:t>
      </w:r>
      <w:r w:rsidR="00DB7E14" w:rsidRPr="003C4C2E">
        <w:rPr>
          <w:rFonts w:ascii="Sylfaen" w:hAnsi="Sylfaen"/>
          <w:sz w:val="20"/>
          <w:szCs w:val="20"/>
          <w:lang w:val="ka-GE"/>
        </w:rPr>
        <w:t>ფასთა</w:t>
      </w:r>
      <w:r w:rsidR="006739A9" w:rsidRPr="003C4C2E">
        <w:rPr>
          <w:rFonts w:ascii="Sylfaen" w:hAnsi="Sylfaen"/>
          <w:sz w:val="20"/>
          <w:szCs w:val="20"/>
        </w:rPr>
        <w:t xml:space="preserve"> </w:t>
      </w:r>
      <w:r w:rsidR="00DB7E14" w:rsidRPr="003C4C2E">
        <w:rPr>
          <w:rFonts w:ascii="Sylfaen" w:hAnsi="Sylfaen"/>
          <w:sz w:val="20"/>
          <w:szCs w:val="20"/>
          <w:lang w:val="ka-GE"/>
        </w:rPr>
        <w:t xml:space="preserve">გამოკითხვაში </w:t>
      </w:r>
      <w:r w:rsidRPr="003C4C2E">
        <w:rPr>
          <w:rFonts w:ascii="Sylfaen" w:hAnsi="Sylfaen"/>
          <w:sz w:val="20"/>
          <w:szCs w:val="20"/>
          <w:lang w:val="ka-GE"/>
        </w:rPr>
        <w:t>მონაწილეობის მისაღებად.</w:t>
      </w:r>
    </w:p>
    <w:p w14:paraId="7AC129C7" w14:textId="77777777" w:rsidR="00B24097" w:rsidRPr="003C4C2E" w:rsidRDefault="00B24097" w:rsidP="00E2008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3C4C2E">
        <w:rPr>
          <w:rFonts w:ascii="Sylfaen" w:hAnsi="Sylfaen"/>
          <w:b/>
          <w:sz w:val="20"/>
          <w:szCs w:val="20"/>
          <w:lang w:val="ka-GE"/>
        </w:rPr>
        <w:t>კვლევის ტექნიკური პირობა</w:t>
      </w:r>
    </w:p>
    <w:p w14:paraId="5F6CC428" w14:textId="77777777" w:rsidR="00B24097" w:rsidRPr="003C4C2E" w:rsidRDefault="00B24097" w:rsidP="00E20089">
      <w:p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 xml:space="preserve">წელიწადში </w:t>
      </w:r>
      <w:r w:rsidR="009A63E0" w:rsidRPr="003C4C2E">
        <w:rPr>
          <w:rFonts w:ascii="Sylfaen" w:hAnsi="Sylfaen"/>
          <w:sz w:val="20"/>
          <w:szCs w:val="20"/>
        </w:rPr>
        <w:t>4</w:t>
      </w:r>
      <w:r w:rsidRPr="003C4C2E">
        <w:rPr>
          <w:rFonts w:ascii="Sylfaen" w:hAnsi="Sylfaen"/>
          <w:sz w:val="20"/>
          <w:szCs w:val="20"/>
          <w:lang w:val="ka-GE"/>
        </w:rPr>
        <w:t xml:space="preserve"> ტალღა</w:t>
      </w:r>
    </w:p>
    <w:p w14:paraId="01B5FB5A" w14:textId="77777777" w:rsidR="00B24097" w:rsidRPr="003C4C2E" w:rsidRDefault="00B24097" w:rsidP="00E2008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3C4C2E">
        <w:rPr>
          <w:rFonts w:ascii="Sylfaen" w:hAnsi="Sylfaen"/>
          <w:b/>
          <w:sz w:val="20"/>
          <w:szCs w:val="20"/>
          <w:lang w:val="ka-GE"/>
        </w:rPr>
        <w:t>კვლევის მიზანი:</w:t>
      </w:r>
    </w:p>
    <w:p w14:paraId="3D7863BE" w14:textId="4581621A" w:rsidR="00B24097" w:rsidRPr="003C4C2E" w:rsidRDefault="00D030A4" w:rsidP="00E20089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 xml:space="preserve">ნეოგაზის </w:t>
      </w:r>
      <w:r w:rsidR="00A10123" w:rsidRPr="003C4C2E">
        <w:rPr>
          <w:rFonts w:ascii="Sylfaen" w:hAnsi="Sylfaen"/>
          <w:sz w:val="20"/>
          <w:szCs w:val="20"/>
          <w:lang w:val="ka-GE"/>
        </w:rPr>
        <w:t xml:space="preserve">ავტო </w:t>
      </w:r>
      <w:r w:rsidRPr="003C4C2E">
        <w:rPr>
          <w:rFonts w:ascii="Sylfaen" w:hAnsi="Sylfaen"/>
          <w:sz w:val="20"/>
          <w:szCs w:val="20"/>
          <w:lang w:val="ka-GE"/>
        </w:rPr>
        <w:t>გაზგასამართ სადგურებზე</w:t>
      </w:r>
      <w:r w:rsidR="00B24097" w:rsidRPr="003C4C2E">
        <w:rPr>
          <w:rFonts w:ascii="Sylfaen" w:hAnsi="Sylfaen"/>
          <w:sz w:val="20"/>
          <w:szCs w:val="20"/>
          <w:lang w:val="ka-GE"/>
        </w:rPr>
        <w:t xml:space="preserve"> წინა ხაზის თანამშრომლების მომსახურების ხარისხის მონიტორინგი</w:t>
      </w:r>
      <w:r w:rsidR="00EA56A1" w:rsidRPr="003C4C2E">
        <w:rPr>
          <w:rFonts w:ascii="Sylfaen" w:hAnsi="Sylfaen"/>
          <w:sz w:val="20"/>
          <w:szCs w:val="20"/>
          <w:lang w:val="ka-GE"/>
        </w:rPr>
        <w:t>.</w:t>
      </w:r>
    </w:p>
    <w:p w14:paraId="4E9744C5" w14:textId="77777777" w:rsidR="00B24097" w:rsidRPr="003C4C2E" w:rsidRDefault="00B24097" w:rsidP="00E2008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3C4C2E">
        <w:rPr>
          <w:rFonts w:ascii="Sylfaen" w:hAnsi="Sylfaen"/>
          <w:b/>
          <w:sz w:val="20"/>
          <w:szCs w:val="20"/>
          <w:lang w:val="ka-GE"/>
        </w:rPr>
        <w:t>კვლევის ამოცანები:</w:t>
      </w:r>
    </w:p>
    <w:p w14:paraId="1C3614C2" w14:textId="28985FF1" w:rsidR="00B24097" w:rsidRPr="003C4C2E" w:rsidRDefault="00B24097" w:rsidP="00E20089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 xml:space="preserve">მომსახურების ხარისხის </w:t>
      </w:r>
      <w:r w:rsidR="00231214" w:rsidRPr="003C4C2E">
        <w:rPr>
          <w:rFonts w:ascii="Sylfaen" w:hAnsi="Sylfaen"/>
          <w:sz w:val="20"/>
          <w:szCs w:val="20"/>
          <w:lang w:val="ka-GE"/>
        </w:rPr>
        <w:t xml:space="preserve">სტანდარტის დაცვის </w:t>
      </w:r>
      <w:r w:rsidRPr="003C4C2E">
        <w:rPr>
          <w:rFonts w:ascii="Sylfaen" w:hAnsi="Sylfaen"/>
          <w:sz w:val="20"/>
          <w:szCs w:val="20"/>
          <w:lang w:val="ka-GE"/>
        </w:rPr>
        <w:t>გაზომვა</w:t>
      </w:r>
      <w:r w:rsidR="00231214" w:rsidRPr="003C4C2E">
        <w:rPr>
          <w:rFonts w:ascii="Sylfaen" w:hAnsi="Sylfaen"/>
          <w:sz w:val="20"/>
          <w:szCs w:val="20"/>
          <w:lang w:val="ka-GE"/>
        </w:rPr>
        <w:t xml:space="preserve"> </w:t>
      </w:r>
      <w:r w:rsidR="00D030A4" w:rsidRPr="003C4C2E">
        <w:rPr>
          <w:rFonts w:ascii="Sylfaen" w:hAnsi="Sylfaen"/>
          <w:sz w:val="20"/>
          <w:szCs w:val="20"/>
          <w:lang w:val="ka-GE"/>
        </w:rPr>
        <w:t>ნეოგაზის გაზგასამართ სადგურებზე</w:t>
      </w:r>
      <w:r w:rsidR="00811FA3" w:rsidRPr="003C4C2E">
        <w:rPr>
          <w:rFonts w:ascii="Sylfaen" w:hAnsi="Sylfaen"/>
          <w:sz w:val="20"/>
          <w:szCs w:val="20"/>
        </w:rPr>
        <w:t xml:space="preserve"> </w:t>
      </w:r>
      <w:r w:rsidR="00811FA3" w:rsidRPr="003C4C2E">
        <w:rPr>
          <w:rFonts w:ascii="Sylfaen" w:hAnsi="Sylfaen"/>
          <w:sz w:val="20"/>
          <w:szCs w:val="20"/>
          <w:lang w:val="ka-GE"/>
        </w:rPr>
        <w:t>(ინდივიდუალურ და ფილიალის დონეზე)</w:t>
      </w:r>
      <w:r w:rsidR="00231214" w:rsidRPr="003C4C2E">
        <w:rPr>
          <w:rFonts w:ascii="Sylfaen" w:hAnsi="Sylfaen"/>
          <w:sz w:val="20"/>
          <w:szCs w:val="20"/>
          <w:lang w:val="ka-GE"/>
        </w:rPr>
        <w:t xml:space="preserve"> წინა ხაზის თანამშრომლების მხრიდან</w:t>
      </w:r>
      <w:r w:rsidR="006739A9" w:rsidRPr="003C4C2E">
        <w:rPr>
          <w:rFonts w:ascii="Sylfaen" w:hAnsi="Sylfaen"/>
          <w:sz w:val="20"/>
          <w:szCs w:val="20"/>
          <w:lang w:val="ka-GE"/>
        </w:rPr>
        <w:t>.</w:t>
      </w:r>
    </w:p>
    <w:p w14:paraId="61C70C20" w14:textId="02A95D21" w:rsidR="00B24097" w:rsidRPr="003C4C2E" w:rsidRDefault="00B24097" w:rsidP="00E20089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>მომსახურების პროცესის (ინდივიდუალურ და ფილიალის დონეზე) ძლიერი და დასახვეწი მხარეების იდენტიფიცირება</w:t>
      </w:r>
      <w:r w:rsidR="006739A9" w:rsidRPr="003C4C2E">
        <w:rPr>
          <w:rFonts w:ascii="Sylfaen" w:hAnsi="Sylfaen"/>
          <w:sz w:val="20"/>
          <w:szCs w:val="20"/>
          <w:lang w:val="ka-GE"/>
        </w:rPr>
        <w:t>.</w:t>
      </w:r>
    </w:p>
    <w:p w14:paraId="2C290390" w14:textId="2917829E" w:rsidR="00B24097" w:rsidRPr="003C4C2E" w:rsidRDefault="00B24097" w:rsidP="00E2008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3C4C2E">
        <w:rPr>
          <w:rFonts w:ascii="Sylfaen" w:hAnsi="Sylfaen"/>
          <w:b/>
          <w:sz w:val="20"/>
          <w:szCs w:val="20"/>
          <w:lang w:val="ka-GE"/>
        </w:rPr>
        <w:t xml:space="preserve">აუცილებელი </w:t>
      </w:r>
      <w:r w:rsidR="00115008" w:rsidRPr="003C4C2E">
        <w:rPr>
          <w:rFonts w:ascii="Sylfaen" w:hAnsi="Sylfaen"/>
          <w:b/>
          <w:sz w:val="20"/>
          <w:szCs w:val="20"/>
          <w:lang w:val="ka-GE"/>
        </w:rPr>
        <w:t>მოთ</w:t>
      </w:r>
      <w:r w:rsidR="00A162C3" w:rsidRPr="003C4C2E">
        <w:rPr>
          <w:rFonts w:ascii="Sylfaen" w:hAnsi="Sylfaen"/>
          <w:b/>
          <w:sz w:val="20"/>
          <w:szCs w:val="20"/>
          <w:lang w:val="ka-GE"/>
        </w:rPr>
        <w:t>ხოვნები:</w:t>
      </w:r>
    </w:p>
    <w:p w14:paraId="3C7A8048" w14:textId="384CED66" w:rsidR="00A162C3" w:rsidRPr="003C4C2E" w:rsidRDefault="00A162C3" w:rsidP="00E20089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 xml:space="preserve">თითოეულ თანამშრომელზე უნდა განხორციელდეს </w:t>
      </w:r>
      <w:r w:rsidR="00D93FB1">
        <w:rPr>
          <w:rFonts w:ascii="Sylfaen" w:hAnsi="Sylfaen"/>
          <w:sz w:val="20"/>
          <w:szCs w:val="20"/>
          <w:lang w:val="ka-GE"/>
        </w:rPr>
        <w:t xml:space="preserve">მინიმუმ ერთი </w:t>
      </w:r>
      <w:r w:rsidRPr="003C4C2E">
        <w:rPr>
          <w:rFonts w:ascii="Sylfaen" w:hAnsi="Sylfaen"/>
          <w:sz w:val="20"/>
          <w:szCs w:val="20"/>
          <w:lang w:val="ka-GE"/>
        </w:rPr>
        <w:t>სრული დაკვირვება</w:t>
      </w:r>
      <w:r w:rsidR="00B36FAE" w:rsidRPr="003C4C2E">
        <w:rPr>
          <w:rFonts w:ascii="Sylfaen" w:hAnsi="Sylfaen"/>
          <w:sz w:val="20"/>
          <w:szCs w:val="20"/>
          <w:lang w:val="ka-GE"/>
        </w:rPr>
        <w:t xml:space="preserve"> (ოთხივე ტალღის განმავლობაში</w:t>
      </w:r>
      <w:r w:rsidR="00D93FB1">
        <w:rPr>
          <w:rFonts w:ascii="Sylfaen" w:hAnsi="Sylfaen"/>
          <w:sz w:val="20"/>
          <w:szCs w:val="20"/>
          <w:lang w:val="ka-GE"/>
        </w:rPr>
        <w:t xml:space="preserve"> ყველა თანამშრომელი ერთხელ მაინც უნდა იყოს შემოწმებული</w:t>
      </w:r>
      <w:r w:rsidR="00B36FAE" w:rsidRPr="003C4C2E">
        <w:rPr>
          <w:rFonts w:ascii="Sylfaen" w:hAnsi="Sylfaen"/>
          <w:sz w:val="20"/>
          <w:szCs w:val="20"/>
          <w:lang w:val="ka-GE"/>
        </w:rPr>
        <w:t>)</w:t>
      </w:r>
      <w:r w:rsidRPr="003C4C2E">
        <w:rPr>
          <w:rFonts w:ascii="Sylfaen" w:hAnsi="Sylfaen"/>
          <w:sz w:val="20"/>
          <w:szCs w:val="20"/>
          <w:lang w:val="ka-GE"/>
        </w:rPr>
        <w:t xml:space="preserve">. </w:t>
      </w:r>
    </w:p>
    <w:p w14:paraId="618D009A" w14:textId="48EA8096" w:rsidR="00D030A4" w:rsidRPr="003C4C2E" w:rsidRDefault="00A162C3" w:rsidP="0020245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>ყველა დაკვირვებაზე</w:t>
      </w:r>
      <w:r w:rsidR="00FD7D0E" w:rsidRPr="003C4C2E">
        <w:rPr>
          <w:rFonts w:ascii="Sylfaen" w:hAnsi="Sylfaen"/>
          <w:sz w:val="20"/>
          <w:szCs w:val="20"/>
          <w:lang w:val="ka-GE"/>
        </w:rPr>
        <w:t xml:space="preserve">, დამკვეთის მოთხოვნის შემთხვევაში, </w:t>
      </w:r>
      <w:r w:rsidRPr="003C4C2E">
        <w:rPr>
          <w:rFonts w:ascii="Sylfaen" w:hAnsi="Sylfaen"/>
          <w:sz w:val="20"/>
          <w:szCs w:val="20"/>
          <w:lang w:val="ka-GE"/>
        </w:rPr>
        <w:t>კვლევითმა კომპანიამ უნდა წარმოადგინოს მომსახურების აუდიო ჩანაწერი.</w:t>
      </w:r>
    </w:p>
    <w:p w14:paraId="6753DC46" w14:textId="5ED17622" w:rsidR="00AC37E4" w:rsidRPr="003C4C2E" w:rsidRDefault="00AC37E4" w:rsidP="0020245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>ერთ ობიექტზე, ერთ დღეს განხორციელდეს არაუმეტეს ერთი დაკვირვებისა.</w:t>
      </w:r>
    </w:p>
    <w:p w14:paraId="795CF02E" w14:textId="24F21CC1" w:rsidR="00A162C3" w:rsidRPr="003C4C2E" w:rsidRDefault="00A162C3" w:rsidP="00202454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3C4C2E">
        <w:rPr>
          <w:rFonts w:ascii="Sylfaen" w:hAnsi="Sylfaen"/>
          <w:b/>
          <w:sz w:val="20"/>
          <w:szCs w:val="20"/>
          <w:lang w:val="ka-GE"/>
        </w:rPr>
        <w:t xml:space="preserve">კვლევის </w:t>
      </w:r>
      <w:r w:rsidR="00475AA5" w:rsidRPr="003C4C2E">
        <w:rPr>
          <w:rFonts w:ascii="Sylfaen" w:hAnsi="Sylfaen"/>
          <w:b/>
          <w:sz w:val="20"/>
          <w:szCs w:val="20"/>
          <w:lang w:val="ka-GE"/>
        </w:rPr>
        <w:t>არეალი</w:t>
      </w:r>
      <w:r w:rsidRPr="003C4C2E">
        <w:rPr>
          <w:rFonts w:ascii="Sylfaen" w:hAnsi="Sylfaen"/>
          <w:b/>
          <w:sz w:val="20"/>
          <w:szCs w:val="20"/>
          <w:lang w:val="ka-GE"/>
        </w:rPr>
        <w:t>:</w:t>
      </w:r>
    </w:p>
    <w:p w14:paraId="243B7C44" w14:textId="3A834033" w:rsidR="003928E1" w:rsidRPr="003C4C2E" w:rsidRDefault="00A162C3" w:rsidP="00202454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3C4C2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C4C2E">
        <w:rPr>
          <w:rFonts w:ascii="Sylfaen" w:hAnsi="Sylfaen"/>
          <w:sz w:val="20"/>
          <w:szCs w:val="20"/>
          <w:lang w:val="ka-GE"/>
        </w:rPr>
        <w:t xml:space="preserve"> მასშტაბით </w:t>
      </w:r>
      <w:r w:rsidR="00A27068" w:rsidRPr="003C4C2E">
        <w:rPr>
          <w:rFonts w:ascii="Sylfaen" w:hAnsi="Sylfaen"/>
          <w:sz w:val="20"/>
          <w:szCs w:val="20"/>
          <w:lang w:val="ka-GE"/>
        </w:rPr>
        <w:t xml:space="preserve">ავტო </w:t>
      </w:r>
      <w:r w:rsidR="00D030A4" w:rsidRPr="003C4C2E">
        <w:rPr>
          <w:rFonts w:ascii="Sylfaen" w:hAnsi="Sylfaen"/>
          <w:sz w:val="20"/>
          <w:szCs w:val="20"/>
          <w:lang w:val="ka-GE"/>
        </w:rPr>
        <w:t xml:space="preserve">გაზგასამართ </w:t>
      </w:r>
      <w:r w:rsidR="008E4D25" w:rsidRPr="003C4C2E">
        <w:rPr>
          <w:rFonts w:ascii="Sylfaen" w:hAnsi="Sylfaen"/>
          <w:sz w:val="20"/>
          <w:szCs w:val="20"/>
          <w:lang w:val="ka-GE"/>
        </w:rPr>
        <w:t>სადგურებზე</w:t>
      </w:r>
      <w:r w:rsidRPr="003C4C2E">
        <w:rPr>
          <w:rFonts w:ascii="Sylfaen" w:hAnsi="Sylfaen"/>
          <w:sz w:val="20"/>
          <w:szCs w:val="20"/>
          <w:lang w:val="ka-GE"/>
        </w:rPr>
        <w:t xml:space="preserve"> (</w:t>
      </w:r>
      <w:r w:rsidR="003928E1" w:rsidRPr="003C4C2E">
        <w:rPr>
          <w:rFonts w:ascii="Sylfaen" w:hAnsi="Sylfaen"/>
          <w:sz w:val="20"/>
          <w:szCs w:val="20"/>
          <w:lang w:val="ka-GE"/>
        </w:rPr>
        <w:t>თბილისი, გარდაბანი, მცხეთა, რუსთავი, მარნეული, თელავი, ველისციხე, ხაშური, ქუთაისი, სამტრედია, ზესტაფონი</w:t>
      </w:r>
      <w:r w:rsidRPr="003C4C2E">
        <w:rPr>
          <w:rFonts w:ascii="Sylfaen" w:hAnsi="Sylfaen"/>
          <w:sz w:val="20"/>
          <w:szCs w:val="20"/>
          <w:lang w:val="ka-GE"/>
        </w:rPr>
        <w:t>,</w:t>
      </w:r>
      <w:r w:rsidR="00205E1F" w:rsidRPr="003C4C2E">
        <w:rPr>
          <w:rFonts w:ascii="Sylfaen" w:hAnsi="Sylfaen"/>
          <w:sz w:val="20"/>
          <w:szCs w:val="20"/>
          <w:lang w:val="ka-GE"/>
        </w:rPr>
        <w:t xml:space="preserve"> </w:t>
      </w:r>
      <w:r w:rsidR="00AE1C43" w:rsidRPr="003C4C2E">
        <w:rPr>
          <w:rFonts w:ascii="Sylfaen" w:hAnsi="Sylfaen"/>
          <w:sz w:val="20"/>
          <w:szCs w:val="20"/>
          <w:lang w:val="ka-GE"/>
        </w:rPr>
        <w:t xml:space="preserve">გორი, </w:t>
      </w:r>
      <w:r w:rsidR="00C03C02" w:rsidRPr="003C4C2E">
        <w:rPr>
          <w:rFonts w:ascii="Sylfaen" w:hAnsi="Sylfaen"/>
          <w:sz w:val="20"/>
          <w:szCs w:val="20"/>
          <w:lang w:val="ka-GE"/>
        </w:rPr>
        <w:t>ქობულეთი</w:t>
      </w:r>
      <w:r w:rsidR="00FD7D0E" w:rsidRPr="003C4C2E">
        <w:rPr>
          <w:rFonts w:ascii="Sylfaen" w:hAnsi="Sylfaen"/>
          <w:sz w:val="20"/>
          <w:szCs w:val="20"/>
          <w:lang w:val="ka-GE"/>
        </w:rPr>
        <w:t>, ახალციხე</w:t>
      </w:r>
      <w:r w:rsidR="003928E1" w:rsidRPr="003C4C2E">
        <w:rPr>
          <w:rFonts w:ascii="Sylfaen" w:hAnsi="Sylfaen"/>
          <w:sz w:val="20"/>
          <w:szCs w:val="20"/>
          <w:lang w:val="ka-GE"/>
        </w:rPr>
        <w:t>).</w:t>
      </w:r>
    </w:p>
    <w:p w14:paraId="5A1CE157" w14:textId="191AF2E1" w:rsidR="00A162C3" w:rsidRPr="003C4C2E" w:rsidRDefault="00A162C3" w:rsidP="003928E1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3C4C2E">
        <w:rPr>
          <w:rFonts w:ascii="Sylfaen" w:hAnsi="Sylfaen" w:cs="Sylfaen"/>
          <w:b/>
          <w:sz w:val="20"/>
          <w:szCs w:val="20"/>
          <w:lang w:val="ka-GE"/>
        </w:rPr>
        <w:t>თანამშრომელთა</w:t>
      </w:r>
      <w:r w:rsidRPr="003C4C2E">
        <w:rPr>
          <w:rFonts w:ascii="Sylfaen" w:hAnsi="Sylfaen"/>
          <w:b/>
          <w:sz w:val="20"/>
          <w:szCs w:val="20"/>
          <w:lang w:val="ka-GE"/>
        </w:rPr>
        <w:t xml:space="preserve"> რაოდენობა:</w:t>
      </w:r>
    </w:p>
    <w:p w14:paraId="3F28EE41" w14:textId="35762106" w:rsidR="002F2B5A" w:rsidRPr="003C4C2E" w:rsidRDefault="00B66BAE" w:rsidP="00E20089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0"/>
          <w:szCs w:val="20"/>
          <w:lang w:val="ka-GE"/>
        </w:rPr>
      </w:pPr>
      <w:proofErr w:type="gramStart"/>
      <w:r w:rsidRPr="003C4C2E">
        <w:rPr>
          <w:rFonts w:ascii="Sylfaen" w:hAnsi="Sylfaen"/>
          <w:sz w:val="20"/>
          <w:szCs w:val="20"/>
        </w:rPr>
        <w:t>2</w:t>
      </w:r>
      <w:r w:rsidR="00502A31">
        <w:rPr>
          <w:rFonts w:ascii="Sylfaen" w:hAnsi="Sylfaen"/>
          <w:sz w:val="20"/>
          <w:szCs w:val="20"/>
          <w:lang w:val="ka-GE"/>
        </w:rPr>
        <w:t>5</w:t>
      </w:r>
      <w:r w:rsidRPr="003C4C2E">
        <w:rPr>
          <w:rFonts w:ascii="Sylfaen" w:hAnsi="Sylfaen"/>
          <w:sz w:val="20"/>
          <w:szCs w:val="20"/>
          <w:lang w:val="ka-GE"/>
        </w:rPr>
        <w:t>8</w:t>
      </w:r>
      <w:proofErr w:type="gramEnd"/>
      <w:r w:rsidR="00C7442E" w:rsidRPr="003C4C2E">
        <w:rPr>
          <w:rFonts w:ascii="Sylfaen" w:hAnsi="Sylfaen"/>
          <w:sz w:val="20"/>
          <w:szCs w:val="20"/>
          <w:lang w:val="ka-GE"/>
        </w:rPr>
        <w:t xml:space="preserve"> </w:t>
      </w:r>
      <w:r w:rsidR="002F2B5A" w:rsidRPr="003C4C2E">
        <w:rPr>
          <w:rFonts w:ascii="Sylfaen" w:hAnsi="Sylfaen"/>
          <w:sz w:val="20"/>
          <w:szCs w:val="20"/>
          <w:lang w:val="ka-GE"/>
        </w:rPr>
        <w:t>(</w:t>
      </w:r>
      <w:r w:rsidR="00D030A4" w:rsidRPr="003C4C2E">
        <w:rPr>
          <w:rFonts w:ascii="Sylfaen" w:hAnsi="Sylfaen"/>
          <w:sz w:val="20"/>
          <w:szCs w:val="20"/>
          <w:lang w:val="ka-GE"/>
        </w:rPr>
        <w:t>ნეოგაზი</w:t>
      </w:r>
      <w:r w:rsidR="0076075F" w:rsidRPr="003C4C2E">
        <w:rPr>
          <w:rFonts w:ascii="Sylfaen" w:hAnsi="Sylfaen"/>
          <w:sz w:val="20"/>
          <w:szCs w:val="20"/>
          <w:lang w:val="ka-GE"/>
        </w:rPr>
        <w:t xml:space="preserve"> </w:t>
      </w:r>
      <w:r w:rsidR="00D030A4" w:rsidRPr="003C4C2E">
        <w:rPr>
          <w:rFonts w:ascii="Sylfaen" w:hAnsi="Sylfaen"/>
          <w:sz w:val="20"/>
          <w:szCs w:val="20"/>
          <w:lang w:val="ka-GE"/>
        </w:rPr>
        <w:t xml:space="preserve">იტოვებს უფლებას </w:t>
      </w:r>
      <w:r w:rsidR="002F2B5A" w:rsidRPr="003C4C2E">
        <w:rPr>
          <w:rFonts w:ascii="Sylfaen" w:hAnsi="Sylfaen"/>
          <w:sz w:val="20"/>
          <w:szCs w:val="20"/>
          <w:lang w:val="ka-GE"/>
        </w:rPr>
        <w:t>თანამშრომელთა რაოდენობის ცვლილებაზე</w:t>
      </w:r>
      <w:r w:rsidR="00F16069" w:rsidRPr="003C4C2E">
        <w:rPr>
          <w:rFonts w:ascii="Sylfaen" w:hAnsi="Sylfaen"/>
          <w:sz w:val="20"/>
          <w:szCs w:val="20"/>
          <w:lang w:val="ka-GE"/>
        </w:rPr>
        <w:t xml:space="preserve"> +</w:t>
      </w:r>
      <w:r w:rsidR="002F2B5A" w:rsidRPr="003C4C2E">
        <w:rPr>
          <w:rFonts w:ascii="Sylfaen" w:hAnsi="Sylfaen"/>
          <w:sz w:val="20"/>
          <w:szCs w:val="20"/>
          <w:lang w:val="ka-GE"/>
        </w:rPr>
        <w:t xml:space="preserve"> 5 %-ის ფარგლებში</w:t>
      </w:r>
      <w:r w:rsidR="006739A9" w:rsidRPr="003C4C2E">
        <w:rPr>
          <w:rFonts w:ascii="Sylfaen" w:hAnsi="Sylfaen"/>
          <w:sz w:val="20"/>
          <w:szCs w:val="20"/>
          <w:lang w:val="ka-GE"/>
        </w:rPr>
        <w:t xml:space="preserve">, </w:t>
      </w:r>
      <w:r w:rsidR="002F2B5A" w:rsidRPr="003C4C2E">
        <w:rPr>
          <w:rFonts w:ascii="Sylfaen" w:hAnsi="Sylfaen"/>
          <w:sz w:val="20"/>
          <w:szCs w:val="20"/>
          <w:lang w:val="ka-GE"/>
        </w:rPr>
        <w:t>რაც არ აისახება ხელშეკრულების ღირებულებაზე)</w:t>
      </w:r>
      <w:r w:rsidR="006739A9" w:rsidRPr="003C4C2E">
        <w:rPr>
          <w:rFonts w:ascii="Sylfaen" w:hAnsi="Sylfaen"/>
          <w:sz w:val="20"/>
          <w:szCs w:val="20"/>
          <w:lang w:val="ka-GE"/>
        </w:rPr>
        <w:t>.</w:t>
      </w:r>
    </w:p>
    <w:p w14:paraId="20491B64" w14:textId="77777777" w:rsidR="002F2B5A" w:rsidRPr="003C4C2E" w:rsidRDefault="002F2B5A" w:rsidP="00E2008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3C4C2E">
        <w:rPr>
          <w:rFonts w:ascii="Sylfaen" w:hAnsi="Sylfaen"/>
          <w:b/>
          <w:sz w:val="20"/>
          <w:szCs w:val="20"/>
          <w:lang w:val="ka-GE"/>
        </w:rPr>
        <w:t>დაკვირვებების რაოდენობა:</w:t>
      </w:r>
    </w:p>
    <w:p w14:paraId="0AD3B09E" w14:textId="7A905DBF" w:rsidR="002F2B5A" w:rsidRPr="003C4C2E" w:rsidRDefault="00C270D3" w:rsidP="00E20089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proofErr w:type="gramStart"/>
      <w:r>
        <w:rPr>
          <w:rFonts w:ascii="Sylfaen" w:hAnsi="Sylfaen"/>
          <w:sz w:val="20"/>
          <w:szCs w:val="20"/>
        </w:rPr>
        <w:t>1032</w:t>
      </w:r>
      <w:proofErr w:type="gramEnd"/>
      <w:r w:rsidR="00765ACE" w:rsidRPr="003C4C2E">
        <w:rPr>
          <w:rFonts w:ascii="Sylfaen" w:hAnsi="Sylfaen"/>
          <w:sz w:val="20"/>
          <w:szCs w:val="20"/>
          <w:lang w:val="ka-GE"/>
        </w:rPr>
        <w:t xml:space="preserve"> </w:t>
      </w:r>
      <w:r w:rsidR="002F2B5A" w:rsidRPr="003C4C2E">
        <w:rPr>
          <w:rFonts w:ascii="Sylfaen" w:hAnsi="Sylfaen"/>
          <w:sz w:val="20"/>
          <w:szCs w:val="20"/>
          <w:lang w:val="ka-GE"/>
        </w:rPr>
        <w:t>(დაკვირვების რაოდენობა შესაძლოა დაკორექტირდეს თანამშრომელთა რაოდენობის ც</w:t>
      </w:r>
      <w:r w:rsidR="00055BBD" w:rsidRPr="003C4C2E">
        <w:rPr>
          <w:rFonts w:ascii="Sylfaen" w:hAnsi="Sylfaen"/>
          <w:sz w:val="20"/>
          <w:szCs w:val="20"/>
          <w:lang w:val="ka-GE"/>
        </w:rPr>
        <w:t>ვ</w:t>
      </w:r>
      <w:r w:rsidR="002F2B5A" w:rsidRPr="003C4C2E">
        <w:rPr>
          <w:rFonts w:ascii="Sylfaen" w:hAnsi="Sylfaen"/>
          <w:sz w:val="20"/>
          <w:szCs w:val="20"/>
          <w:lang w:val="ka-GE"/>
        </w:rPr>
        <w:t>ლილების შესაბამისად)</w:t>
      </w:r>
      <w:r w:rsidR="006739A9" w:rsidRPr="003C4C2E">
        <w:rPr>
          <w:rFonts w:ascii="Sylfaen" w:hAnsi="Sylfaen"/>
          <w:sz w:val="20"/>
          <w:szCs w:val="20"/>
          <w:lang w:val="ka-GE"/>
        </w:rPr>
        <w:t>.</w:t>
      </w:r>
    </w:p>
    <w:p w14:paraId="762B6494" w14:textId="7F25C82A" w:rsidR="002F2B5A" w:rsidRPr="003C4C2E" w:rsidRDefault="002F2B5A" w:rsidP="00E2008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3C4C2E">
        <w:rPr>
          <w:rFonts w:ascii="Sylfaen" w:hAnsi="Sylfaen"/>
          <w:b/>
          <w:sz w:val="20"/>
          <w:szCs w:val="20"/>
          <w:lang w:val="ka-GE"/>
        </w:rPr>
        <w:lastRenderedPageBreak/>
        <w:t>კვლევის განხორციელების პროცესში და შემდეგ ჩასაბარებელი დოკუმენტაცია/ მასალები იდუმალი მყიდველის კვლევის თითოეული ტალღისათვის</w:t>
      </w:r>
      <w:r w:rsidR="00164B41" w:rsidRPr="003C4C2E">
        <w:rPr>
          <w:rFonts w:ascii="Sylfaen" w:hAnsi="Sylfaen"/>
          <w:b/>
          <w:sz w:val="20"/>
          <w:szCs w:val="20"/>
          <w:lang w:val="ka-GE"/>
        </w:rPr>
        <w:t xml:space="preserve"> და ჯამურად</w:t>
      </w:r>
      <w:r w:rsidRPr="003C4C2E">
        <w:rPr>
          <w:rFonts w:ascii="Sylfaen" w:hAnsi="Sylfaen"/>
          <w:b/>
          <w:sz w:val="20"/>
          <w:szCs w:val="20"/>
          <w:lang w:val="ka-GE"/>
        </w:rPr>
        <w:t>:</w:t>
      </w:r>
    </w:p>
    <w:p w14:paraId="79BE7108" w14:textId="7066397A" w:rsidR="002F2B5A" w:rsidRPr="003C4C2E" w:rsidRDefault="002F2B5A" w:rsidP="00E20089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>კვლევის ინსტრუმენტი (კითხვარი</w:t>
      </w:r>
      <w:r w:rsidR="00202454" w:rsidRPr="003C4C2E">
        <w:rPr>
          <w:rFonts w:ascii="Sylfaen" w:hAnsi="Sylfaen"/>
          <w:sz w:val="20"/>
          <w:szCs w:val="20"/>
          <w:lang w:val="ka-GE"/>
        </w:rPr>
        <w:t xml:space="preserve">, </w:t>
      </w:r>
      <w:r w:rsidR="00164B41" w:rsidRPr="003C4C2E">
        <w:rPr>
          <w:rFonts w:ascii="Sylfaen" w:hAnsi="Sylfaen"/>
          <w:sz w:val="20"/>
          <w:szCs w:val="20"/>
          <w:lang w:val="ka-GE"/>
        </w:rPr>
        <w:t>სცენარები</w:t>
      </w:r>
      <w:r w:rsidRPr="003C4C2E">
        <w:rPr>
          <w:rFonts w:ascii="Sylfaen" w:hAnsi="Sylfaen"/>
          <w:sz w:val="20"/>
          <w:szCs w:val="20"/>
          <w:lang w:val="ka-GE"/>
        </w:rPr>
        <w:t>)</w:t>
      </w:r>
      <w:r w:rsidR="00202454" w:rsidRPr="003C4C2E">
        <w:rPr>
          <w:rFonts w:ascii="Sylfaen" w:hAnsi="Sylfaen"/>
          <w:sz w:val="20"/>
          <w:szCs w:val="20"/>
          <w:lang w:val="ka-GE"/>
        </w:rPr>
        <w:t xml:space="preserve"> </w:t>
      </w:r>
      <w:r w:rsidRPr="003C4C2E">
        <w:rPr>
          <w:rFonts w:ascii="Sylfaen" w:hAnsi="Sylfaen"/>
          <w:sz w:val="20"/>
          <w:szCs w:val="20"/>
          <w:lang w:val="ka-GE"/>
        </w:rPr>
        <w:t xml:space="preserve">- კვლევის ყველა ინსტრუმენტი საველე სამუშაოების დაწყებამდე შეთანხმებული უნდა იყოს </w:t>
      </w:r>
      <w:r w:rsidR="0076075F" w:rsidRPr="003C4C2E">
        <w:rPr>
          <w:rFonts w:ascii="Sylfaen" w:hAnsi="Sylfaen"/>
          <w:sz w:val="20"/>
          <w:szCs w:val="20"/>
          <w:lang w:val="ka-GE"/>
        </w:rPr>
        <w:t>დამკვეთთან</w:t>
      </w:r>
      <w:r w:rsidR="00D030A4" w:rsidRPr="003C4C2E">
        <w:rPr>
          <w:rFonts w:ascii="Sylfaen" w:hAnsi="Sylfaen"/>
          <w:sz w:val="20"/>
          <w:szCs w:val="20"/>
          <w:lang w:val="ka-GE"/>
        </w:rPr>
        <w:t>.</w:t>
      </w:r>
    </w:p>
    <w:p w14:paraId="1A033612" w14:textId="48DF535C" w:rsidR="002F2B5A" w:rsidRPr="003C4C2E" w:rsidRDefault="00B36FAE" w:rsidP="00E20089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 xml:space="preserve">მოთხოვნის </w:t>
      </w:r>
      <w:r w:rsidR="002916B3" w:rsidRPr="003C4C2E">
        <w:rPr>
          <w:rFonts w:ascii="Sylfaen" w:hAnsi="Sylfaen"/>
          <w:sz w:val="20"/>
          <w:szCs w:val="20"/>
          <w:lang w:val="ka-GE"/>
        </w:rPr>
        <w:t>შემთხვევაშ</w:t>
      </w:r>
      <w:r w:rsidRPr="003C4C2E">
        <w:rPr>
          <w:rFonts w:ascii="Sylfaen" w:hAnsi="Sylfaen"/>
          <w:sz w:val="20"/>
          <w:szCs w:val="20"/>
          <w:lang w:val="ka-GE"/>
        </w:rPr>
        <w:t xml:space="preserve">ი </w:t>
      </w:r>
      <w:r w:rsidR="002F2B5A" w:rsidRPr="003C4C2E">
        <w:rPr>
          <w:rFonts w:ascii="Sylfaen" w:hAnsi="Sylfaen"/>
          <w:sz w:val="20"/>
          <w:szCs w:val="20"/>
          <w:lang w:val="ka-GE"/>
        </w:rPr>
        <w:t xml:space="preserve">ყველა დაკვირვების აუდიო ჩანაწერი დაკვირვების თარიღის, </w:t>
      </w:r>
      <w:r w:rsidR="00D030A4" w:rsidRPr="003C4C2E">
        <w:rPr>
          <w:rFonts w:ascii="Sylfaen" w:hAnsi="Sylfaen"/>
          <w:sz w:val="20"/>
          <w:szCs w:val="20"/>
          <w:lang w:val="ka-GE"/>
        </w:rPr>
        <w:t xml:space="preserve">გაზგასამართი სადგურის და </w:t>
      </w:r>
      <w:r w:rsidR="002F2B5A" w:rsidRPr="003C4C2E">
        <w:rPr>
          <w:rFonts w:ascii="Sylfaen" w:hAnsi="Sylfaen"/>
          <w:sz w:val="20"/>
          <w:szCs w:val="20"/>
          <w:lang w:val="ka-GE"/>
        </w:rPr>
        <w:t>თანამშრომლის მითითებით</w:t>
      </w:r>
      <w:r w:rsidR="00055BBD" w:rsidRPr="003C4C2E">
        <w:rPr>
          <w:rFonts w:ascii="Sylfaen" w:hAnsi="Sylfaen"/>
          <w:sz w:val="20"/>
          <w:szCs w:val="20"/>
          <w:lang w:val="ka-GE"/>
        </w:rPr>
        <w:t xml:space="preserve"> (</w:t>
      </w:r>
      <w:r w:rsidR="002F2B5A" w:rsidRPr="003C4C2E">
        <w:rPr>
          <w:rFonts w:ascii="Sylfaen" w:hAnsi="Sylfaen"/>
          <w:sz w:val="20"/>
          <w:szCs w:val="20"/>
          <w:lang w:val="ka-GE"/>
        </w:rPr>
        <w:t>თითოეული აუდიო ჩანაწერი უნდა იყოს ხარისხიანი და უნდა ისმინებოდეს ხარვეზების გარეშე</w:t>
      </w:r>
      <w:r w:rsidR="00055BBD" w:rsidRPr="003C4C2E">
        <w:rPr>
          <w:rFonts w:ascii="Sylfaen" w:hAnsi="Sylfaen"/>
          <w:sz w:val="20"/>
          <w:szCs w:val="20"/>
          <w:lang w:val="ka-GE"/>
        </w:rPr>
        <w:t>).</w:t>
      </w:r>
    </w:p>
    <w:p w14:paraId="083E1541" w14:textId="29FA1C42" w:rsidR="002F2B5A" w:rsidRPr="003C4C2E" w:rsidRDefault="002F2B5A" w:rsidP="00E20089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 xml:space="preserve">თითოეული განხორციელებული </w:t>
      </w:r>
      <w:r w:rsidR="00D030A4" w:rsidRPr="003C4C2E">
        <w:rPr>
          <w:rFonts w:ascii="Sylfaen" w:hAnsi="Sylfaen"/>
          <w:sz w:val="20"/>
          <w:szCs w:val="20"/>
          <w:lang w:val="ka-GE"/>
        </w:rPr>
        <w:t>რეალური ვიზიტის</w:t>
      </w:r>
      <w:r w:rsidRPr="003C4C2E">
        <w:rPr>
          <w:rFonts w:ascii="Sylfaen" w:hAnsi="Sylfaen"/>
          <w:sz w:val="20"/>
          <w:szCs w:val="20"/>
          <w:lang w:val="ka-GE"/>
        </w:rPr>
        <w:t xml:space="preserve"> </w:t>
      </w:r>
      <w:r w:rsidR="00164B41" w:rsidRPr="003C4C2E">
        <w:rPr>
          <w:rFonts w:ascii="Sylfaen" w:hAnsi="Sylfaen"/>
          <w:sz w:val="20"/>
          <w:szCs w:val="20"/>
          <w:lang w:val="ka-GE"/>
        </w:rPr>
        <w:t xml:space="preserve">ხარჯის </w:t>
      </w:r>
      <w:r w:rsidRPr="003C4C2E">
        <w:rPr>
          <w:rFonts w:ascii="Sylfaen" w:hAnsi="Sylfaen"/>
          <w:sz w:val="20"/>
          <w:szCs w:val="20"/>
          <w:lang w:val="ka-GE"/>
        </w:rPr>
        <w:t>დამადასტურებელი  ქვითარი</w:t>
      </w:r>
      <w:r w:rsidR="00055BBD" w:rsidRPr="003C4C2E">
        <w:rPr>
          <w:rFonts w:ascii="Sylfaen" w:hAnsi="Sylfaen"/>
          <w:sz w:val="20"/>
          <w:szCs w:val="20"/>
          <w:lang w:val="ka-GE"/>
        </w:rPr>
        <w:t>.</w:t>
      </w:r>
    </w:p>
    <w:p w14:paraId="50C20161" w14:textId="77777777" w:rsidR="002F2B5A" w:rsidRPr="003C4C2E" w:rsidRDefault="002F2B5A" w:rsidP="00E20089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 xml:space="preserve">მონაცემთა ბაზა, რომლის ექსპორტირებაც შესაძლებელი იქნება </w:t>
      </w:r>
      <w:r w:rsidRPr="003C4C2E">
        <w:rPr>
          <w:rFonts w:ascii="Sylfaen" w:hAnsi="Sylfaen"/>
          <w:sz w:val="20"/>
          <w:szCs w:val="20"/>
        </w:rPr>
        <w:t>Excel</w:t>
      </w:r>
      <w:r w:rsidRPr="003C4C2E">
        <w:rPr>
          <w:rFonts w:ascii="Sylfaen" w:hAnsi="Sylfaen"/>
          <w:sz w:val="20"/>
          <w:szCs w:val="20"/>
          <w:lang w:val="ka-GE"/>
        </w:rPr>
        <w:t>-ში.</w:t>
      </w:r>
    </w:p>
    <w:p w14:paraId="3DBBCADE" w14:textId="36BF817F" w:rsidR="002F2B5A" w:rsidRPr="003C4C2E" w:rsidRDefault="002F2B5A" w:rsidP="00E20089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>ტექნიკური ანგარიში</w:t>
      </w:r>
      <w:r w:rsidR="00202454" w:rsidRPr="003C4C2E">
        <w:rPr>
          <w:rFonts w:ascii="Sylfaen" w:hAnsi="Sylfaen"/>
          <w:sz w:val="20"/>
          <w:szCs w:val="20"/>
          <w:lang w:val="ka-GE"/>
        </w:rPr>
        <w:t>.</w:t>
      </w:r>
    </w:p>
    <w:p w14:paraId="68627E50" w14:textId="77777777" w:rsidR="002F2B5A" w:rsidRPr="003C4C2E" w:rsidRDefault="002F2B5A" w:rsidP="00E20089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>კვლევის შედეგების ანგარიში</w:t>
      </w:r>
      <w:r w:rsidR="00055BBD" w:rsidRPr="003C4C2E">
        <w:rPr>
          <w:rFonts w:ascii="Sylfaen" w:hAnsi="Sylfaen"/>
          <w:sz w:val="20"/>
          <w:szCs w:val="20"/>
          <w:lang w:val="ka-GE"/>
        </w:rPr>
        <w:t>:</w:t>
      </w:r>
    </w:p>
    <w:p w14:paraId="2594B0D6" w14:textId="2248AAA6" w:rsidR="002F2B5A" w:rsidRPr="003C4C2E" w:rsidRDefault="008E4D25" w:rsidP="00E20089">
      <w:pPr>
        <w:pStyle w:val="ListParagraph"/>
        <w:numPr>
          <w:ilvl w:val="1"/>
          <w:numId w:val="5"/>
        </w:numPr>
        <w:autoSpaceDE w:val="0"/>
        <w:autoSpaceDN w:val="0"/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>ინდივიდუალურ</w:t>
      </w:r>
      <w:r w:rsidR="002F2B5A" w:rsidRPr="003C4C2E">
        <w:rPr>
          <w:rFonts w:ascii="Sylfaen" w:hAnsi="Sylfaen"/>
          <w:sz w:val="20"/>
          <w:szCs w:val="20"/>
          <w:lang w:val="ka-GE"/>
        </w:rPr>
        <w:t xml:space="preserve"> თითოეულ თანამშრომელზე ყველა კომპონენტის მიხედვით ჩაშლილად და ჯამური ქულა (</w:t>
      </w:r>
      <w:r w:rsidR="002F2B5A" w:rsidRPr="003C4C2E">
        <w:rPr>
          <w:rFonts w:ascii="Sylfaen" w:hAnsi="Sylfaen"/>
          <w:sz w:val="20"/>
          <w:szCs w:val="20"/>
        </w:rPr>
        <w:t>Excel</w:t>
      </w:r>
      <w:r w:rsidR="002F2B5A" w:rsidRPr="003C4C2E">
        <w:rPr>
          <w:rFonts w:ascii="Sylfaen" w:hAnsi="Sylfaen"/>
          <w:sz w:val="20"/>
          <w:szCs w:val="20"/>
          <w:lang w:val="ka-GE"/>
        </w:rPr>
        <w:t xml:space="preserve"> ფორმატში)</w:t>
      </w:r>
      <w:r w:rsidR="00765ACE" w:rsidRPr="003C4C2E">
        <w:rPr>
          <w:rFonts w:ascii="Sylfaen" w:hAnsi="Sylfaen"/>
          <w:sz w:val="20"/>
          <w:szCs w:val="20"/>
          <w:lang w:val="ka-GE"/>
        </w:rPr>
        <w:t>;</w:t>
      </w:r>
    </w:p>
    <w:p w14:paraId="78891157" w14:textId="31CE0DF1" w:rsidR="00B36FAE" w:rsidRPr="003C4C2E" w:rsidRDefault="002F2B5A" w:rsidP="00B36FAE">
      <w:pPr>
        <w:pStyle w:val="ListParagraph"/>
        <w:numPr>
          <w:ilvl w:val="1"/>
          <w:numId w:val="5"/>
        </w:numPr>
        <w:autoSpaceDE w:val="0"/>
        <w:autoSpaceDN w:val="0"/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>თითოეული ფილიალის ცალ-ცალკე ყველა კომპონენტის მიხედვით ჩაშლილად და ჯამური ქულა (</w:t>
      </w:r>
      <w:r w:rsidRPr="003C4C2E">
        <w:rPr>
          <w:rFonts w:ascii="Sylfaen" w:hAnsi="Sylfaen"/>
          <w:sz w:val="20"/>
          <w:szCs w:val="20"/>
        </w:rPr>
        <w:t>Excel</w:t>
      </w:r>
      <w:r w:rsidRPr="003C4C2E">
        <w:rPr>
          <w:rFonts w:ascii="Sylfaen" w:hAnsi="Sylfaen"/>
          <w:sz w:val="20"/>
          <w:szCs w:val="20"/>
          <w:lang w:val="ka-GE"/>
        </w:rPr>
        <w:t xml:space="preserve"> ფორმატში)</w:t>
      </w:r>
      <w:r w:rsidR="00765ACE" w:rsidRPr="003C4C2E">
        <w:rPr>
          <w:rFonts w:ascii="Sylfaen" w:hAnsi="Sylfaen"/>
          <w:sz w:val="20"/>
          <w:szCs w:val="20"/>
          <w:lang w:val="ka-GE"/>
        </w:rPr>
        <w:t>;</w:t>
      </w:r>
    </w:p>
    <w:p w14:paraId="48F9A081" w14:textId="4A02EEA7" w:rsidR="00B36FAE" w:rsidRPr="003C4C2E" w:rsidRDefault="00B36FAE" w:rsidP="00B36FAE">
      <w:pPr>
        <w:pStyle w:val="ListParagraph"/>
        <w:numPr>
          <w:ilvl w:val="1"/>
          <w:numId w:val="5"/>
        </w:numPr>
        <w:autoSpaceDE w:val="0"/>
        <w:autoSpaceDN w:val="0"/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>შემაჯამებელი ანგარიშები თითოეული რეგიონისათვის  ყველა კომპონენტის მიხედვით ჩაშლილად და ჯამური ქულა (</w:t>
      </w:r>
      <w:r w:rsidRPr="003C4C2E">
        <w:rPr>
          <w:rFonts w:ascii="Sylfaen" w:hAnsi="Sylfaen"/>
          <w:sz w:val="20"/>
          <w:szCs w:val="20"/>
        </w:rPr>
        <w:t>Excel</w:t>
      </w:r>
      <w:r w:rsidRPr="003C4C2E">
        <w:rPr>
          <w:rFonts w:ascii="Sylfaen" w:hAnsi="Sylfaen"/>
          <w:sz w:val="20"/>
          <w:szCs w:val="20"/>
          <w:lang w:val="ka-GE"/>
        </w:rPr>
        <w:t xml:space="preserve"> ფორმატში); </w:t>
      </w:r>
    </w:p>
    <w:p w14:paraId="495CB74A" w14:textId="67A1C595" w:rsidR="00B36FAE" w:rsidRPr="003C4C2E" w:rsidRDefault="00D030A4" w:rsidP="00B36FAE">
      <w:pPr>
        <w:pStyle w:val="ListParagraph"/>
        <w:numPr>
          <w:ilvl w:val="1"/>
          <w:numId w:val="5"/>
        </w:numPr>
        <w:autoSpaceDE w:val="0"/>
        <w:autoSpaceDN w:val="0"/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 xml:space="preserve">შპს </w:t>
      </w:r>
      <w:r w:rsidR="0076075F" w:rsidRPr="003C4C2E">
        <w:rPr>
          <w:rFonts w:ascii="Sylfaen" w:hAnsi="Sylfaen"/>
          <w:sz w:val="20"/>
          <w:szCs w:val="20"/>
          <w:lang w:val="ka-GE"/>
        </w:rPr>
        <w:t>„</w:t>
      </w:r>
      <w:r w:rsidRPr="003C4C2E">
        <w:rPr>
          <w:rFonts w:ascii="Sylfaen" w:hAnsi="Sylfaen"/>
          <w:sz w:val="20"/>
          <w:szCs w:val="20"/>
          <w:lang w:val="ka-GE"/>
        </w:rPr>
        <w:t>ნეოგაზის</w:t>
      </w:r>
      <w:r w:rsidR="0076075F" w:rsidRPr="003C4C2E">
        <w:rPr>
          <w:rFonts w:ascii="Sylfaen" w:hAnsi="Sylfaen"/>
          <w:sz w:val="20"/>
          <w:szCs w:val="20"/>
          <w:lang w:val="ka-GE"/>
        </w:rPr>
        <w:t>“</w:t>
      </w:r>
      <w:r w:rsidR="002F2B5A" w:rsidRPr="003C4C2E">
        <w:rPr>
          <w:rFonts w:ascii="Sylfaen" w:hAnsi="Sylfaen"/>
          <w:sz w:val="20"/>
          <w:szCs w:val="20"/>
          <w:lang w:val="ka-GE"/>
        </w:rPr>
        <w:t xml:space="preserve">  შემაჯამებელი ანგარიში ყევლა კომპონენტის მიხედვით ჩაშლილად და ჯამური ქულა (</w:t>
      </w:r>
      <w:r w:rsidR="002F2B5A" w:rsidRPr="003C4C2E">
        <w:rPr>
          <w:rFonts w:ascii="Sylfaen" w:hAnsi="Sylfaen"/>
          <w:sz w:val="20"/>
          <w:szCs w:val="20"/>
        </w:rPr>
        <w:t>Excel</w:t>
      </w:r>
      <w:r w:rsidR="002F2B5A" w:rsidRPr="003C4C2E">
        <w:rPr>
          <w:rFonts w:ascii="Sylfaen" w:hAnsi="Sylfaen"/>
          <w:sz w:val="20"/>
          <w:szCs w:val="20"/>
          <w:lang w:val="ka-GE"/>
        </w:rPr>
        <w:t xml:space="preserve"> ფორმატში</w:t>
      </w:r>
      <w:r w:rsidR="00765ACE" w:rsidRPr="003C4C2E">
        <w:rPr>
          <w:rFonts w:ascii="Sylfaen" w:hAnsi="Sylfaen"/>
          <w:sz w:val="20"/>
          <w:szCs w:val="20"/>
          <w:lang w:val="ka-GE"/>
        </w:rPr>
        <w:t>);</w:t>
      </w:r>
    </w:p>
    <w:p w14:paraId="40591A0C" w14:textId="697729B9" w:rsidR="002F2B5A" w:rsidRPr="003C4C2E" w:rsidRDefault="002F2B5A" w:rsidP="00E20089">
      <w:pPr>
        <w:pStyle w:val="ListParagraph"/>
        <w:numPr>
          <w:ilvl w:val="0"/>
          <w:numId w:val="5"/>
        </w:numPr>
        <w:autoSpaceDE w:val="0"/>
        <w:autoSpaceDN w:val="0"/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>კვლევის შედეგების პრეზენტაცია - ანალიტიკური და გრაფიკული ანგარიში დასკვნებით</w:t>
      </w:r>
      <w:r w:rsidR="00331AFB" w:rsidRPr="003C4C2E">
        <w:rPr>
          <w:rFonts w:ascii="Sylfaen" w:hAnsi="Sylfaen"/>
          <w:sz w:val="20"/>
          <w:szCs w:val="20"/>
          <w:lang w:val="ka-GE"/>
        </w:rPr>
        <w:t xml:space="preserve">, მომსახურების ძლიერი და სუსტი მხარეების </w:t>
      </w:r>
      <w:r w:rsidR="00347116" w:rsidRPr="003C4C2E">
        <w:rPr>
          <w:rFonts w:ascii="Sylfaen" w:hAnsi="Sylfaen"/>
          <w:sz w:val="20"/>
          <w:szCs w:val="20"/>
          <w:lang w:val="ka-GE"/>
        </w:rPr>
        <w:t>ანალიზით</w:t>
      </w:r>
      <w:r w:rsidRPr="003C4C2E">
        <w:rPr>
          <w:rFonts w:ascii="Sylfaen" w:hAnsi="Sylfaen"/>
          <w:sz w:val="20"/>
          <w:szCs w:val="20"/>
          <w:lang w:val="ka-GE"/>
        </w:rPr>
        <w:t xml:space="preserve"> და რეკომენდაციებით (PP ფორმატში)</w:t>
      </w:r>
      <w:r w:rsidR="00765ACE" w:rsidRPr="003C4C2E">
        <w:rPr>
          <w:rFonts w:ascii="Sylfaen" w:hAnsi="Sylfaen"/>
          <w:sz w:val="20"/>
          <w:szCs w:val="20"/>
          <w:lang w:val="ka-GE"/>
        </w:rPr>
        <w:t>.</w:t>
      </w:r>
    </w:p>
    <w:p w14:paraId="35492071" w14:textId="03E4C611" w:rsidR="002F2B5A" w:rsidRPr="003C4C2E" w:rsidRDefault="002F2B5A" w:rsidP="00E20089">
      <w:pPr>
        <w:pStyle w:val="ListParagraph"/>
        <w:numPr>
          <w:ilvl w:val="0"/>
          <w:numId w:val="5"/>
        </w:numPr>
        <w:autoSpaceDE w:val="0"/>
        <w:autoSpaceDN w:val="0"/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C4C2E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164B41" w:rsidRPr="003C4C2E">
        <w:rPr>
          <w:rFonts w:ascii="Sylfaen" w:hAnsi="Sylfaen"/>
          <w:sz w:val="20"/>
          <w:szCs w:val="20"/>
          <w:lang w:val="ka-GE"/>
        </w:rPr>
        <w:t>ყოველი მომდევნო</w:t>
      </w:r>
      <w:r w:rsidRPr="003C4C2E">
        <w:rPr>
          <w:rFonts w:ascii="Sylfaen" w:hAnsi="Sylfaen"/>
          <w:sz w:val="20"/>
          <w:szCs w:val="20"/>
          <w:lang w:val="ka-GE"/>
        </w:rPr>
        <w:t xml:space="preserve"> ტალღის ფარგლებში კვლევის ყველა ანგარიში შედარებული უნდა იყოს </w:t>
      </w:r>
      <w:r w:rsidR="00164B41" w:rsidRPr="003C4C2E">
        <w:rPr>
          <w:rFonts w:ascii="Sylfaen" w:hAnsi="Sylfaen"/>
          <w:sz w:val="20"/>
          <w:szCs w:val="20"/>
          <w:lang w:val="ka-GE"/>
        </w:rPr>
        <w:t>წინა</w:t>
      </w:r>
      <w:r w:rsidRPr="003C4C2E">
        <w:rPr>
          <w:rFonts w:ascii="Sylfaen" w:hAnsi="Sylfaen"/>
          <w:sz w:val="20"/>
          <w:szCs w:val="20"/>
          <w:lang w:val="ka-GE"/>
        </w:rPr>
        <w:t xml:space="preserve"> </w:t>
      </w:r>
      <w:r w:rsidR="00164B41" w:rsidRPr="003C4C2E">
        <w:rPr>
          <w:rFonts w:ascii="Sylfaen" w:hAnsi="Sylfaen"/>
          <w:sz w:val="20"/>
          <w:szCs w:val="20"/>
          <w:lang w:val="ka-GE"/>
        </w:rPr>
        <w:t>ტალღებ</w:t>
      </w:r>
      <w:r w:rsidR="002916B3" w:rsidRPr="003C4C2E">
        <w:rPr>
          <w:rFonts w:ascii="Sylfaen" w:hAnsi="Sylfaen"/>
          <w:sz w:val="20"/>
          <w:szCs w:val="20"/>
          <w:lang w:val="ka-GE"/>
        </w:rPr>
        <w:t>(ებ)</w:t>
      </w:r>
      <w:r w:rsidR="00164B41" w:rsidRPr="003C4C2E">
        <w:rPr>
          <w:rFonts w:ascii="Sylfaen" w:hAnsi="Sylfaen"/>
          <w:sz w:val="20"/>
          <w:szCs w:val="20"/>
          <w:lang w:val="ka-GE"/>
        </w:rPr>
        <w:t>ის</w:t>
      </w:r>
      <w:r w:rsidRPr="003C4C2E">
        <w:rPr>
          <w:rFonts w:ascii="Sylfaen" w:hAnsi="Sylfaen"/>
          <w:sz w:val="20"/>
          <w:szCs w:val="20"/>
          <w:lang w:val="ka-GE"/>
        </w:rPr>
        <w:t xml:space="preserve"> მონაცემ</w:t>
      </w:r>
      <w:r w:rsidR="00BA661C" w:rsidRPr="003C4C2E">
        <w:rPr>
          <w:rFonts w:ascii="Sylfaen" w:hAnsi="Sylfaen"/>
          <w:sz w:val="20"/>
          <w:szCs w:val="20"/>
          <w:lang w:val="ka-GE"/>
        </w:rPr>
        <w:t>ებ</w:t>
      </w:r>
      <w:r w:rsidRPr="003C4C2E">
        <w:rPr>
          <w:rFonts w:ascii="Sylfaen" w:hAnsi="Sylfaen"/>
          <w:sz w:val="20"/>
          <w:szCs w:val="20"/>
          <w:lang w:val="ka-GE"/>
        </w:rPr>
        <w:t>თან.</w:t>
      </w:r>
    </w:p>
    <w:p w14:paraId="003B5710" w14:textId="77777777" w:rsidR="00164B41" w:rsidRDefault="00164B41" w:rsidP="00262697">
      <w:pPr>
        <w:pStyle w:val="ListParagraph"/>
        <w:autoSpaceDE w:val="0"/>
        <w:autoSpaceDN w:val="0"/>
        <w:spacing w:after="0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14:paraId="516E5FF9" w14:textId="77777777" w:rsidR="002F2B5A" w:rsidRDefault="002F2B5A" w:rsidP="00E20089">
      <w:pPr>
        <w:autoSpaceDE w:val="0"/>
        <w:autoSpaceDN w:val="0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264B3E5" w14:textId="77777777" w:rsidR="002F2B5A" w:rsidRPr="002F2B5A" w:rsidRDefault="002F2B5A" w:rsidP="00E20089">
      <w:pPr>
        <w:autoSpaceDE w:val="0"/>
        <w:autoSpaceDN w:val="0"/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აღნიშნული დოკუმენტაცია წარმოდგენილი უნდა იყოს ელექტრონულ მატარებელზე ჩაწერილი, კვლევის შედეგების პრეზენტაცია კი წარმოდგენილი უნდა იყოს როგორც ელექტრონულ მატარებელზე ჩაწერილი, ასევე ამობეჭდილი/აკინძული სახით </w:t>
      </w:r>
      <w:r w:rsidRPr="002F2B5A">
        <w:rPr>
          <w:rFonts w:ascii="Sylfaen" w:hAnsi="Sylfaen"/>
          <w:sz w:val="20"/>
          <w:szCs w:val="20"/>
          <w:lang w:val="ka-GE"/>
        </w:rPr>
        <w:t>A4 ფორმატზე.</w:t>
      </w:r>
    </w:p>
    <w:sectPr w:rsidR="002F2B5A" w:rsidRPr="002F2B5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280"/>
    <w:multiLevelType w:val="hybridMultilevel"/>
    <w:tmpl w:val="153A8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45346"/>
    <w:multiLevelType w:val="hybridMultilevel"/>
    <w:tmpl w:val="6AD4C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157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6F02"/>
    <w:multiLevelType w:val="hybridMultilevel"/>
    <w:tmpl w:val="F25E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75D9"/>
    <w:multiLevelType w:val="hybridMultilevel"/>
    <w:tmpl w:val="7DBE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756EB"/>
    <w:multiLevelType w:val="hybridMultilevel"/>
    <w:tmpl w:val="B7EE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1A"/>
    <w:rsid w:val="00040EFD"/>
    <w:rsid w:val="00055BBD"/>
    <w:rsid w:val="000A03A5"/>
    <w:rsid w:val="00115008"/>
    <w:rsid w:val="00164B41"/>
    <w:rsid w:val="00183CB4"/>
    <w:rsid w:val="001A20F4"/>
    <w:rsid w:val="00202454"/>
    <w:rsid w:val="00202AE2"/>
    <w:rsid w:val="00205E1F"/>
    <w:rsid w:val="002159EF"/>
    <w:rsid w:val="00231214"/>
    <w:rsid w:val="0025216E"/>
    <w:rsid w:val="00262697"/>
    <w:rsid w:val="002916B3"/>
    <w:rsid w:val="002F2B5A"/>
    <w:rsid w:val="00331AFB"/>
    <w:rsid w:val="00341D1A"/>
    <w:rsid w:val="00344F0B"/>
    <w:rsid w:val="00347116"/>
    <w:rsid w:val="003814B0"/>
    <w:rsid w:val="003928E1"/>
    <w:rsid w:val="003C4C2E"/>
    <w:rsid w:val="00416332"/>
    <w:rsid w:val="004754FA"/>
    <w:rsid w:val="00475AA5"/>
    <w:rsid w:val="00502A31"/>
    <w:rsid w:val="00510C93"/>
    <w:rsid w:val="005207F6"/>
    <w:rsid w:val="00586711"/>
    <w:rsid w:val="00595F8D"/>
    <w:rsid w:val="005A2C1F"/>
    <w:rsid w:val="005B5615"/>
    <w:rsid w:val="005B70E7"/>
    <w:rsid w:val="005C0DBA"/>
    <w:rsid w:val="005F45B2"/>
    <w:rsid w:val="006546CE"/>
    <w:rsid w:val="00655884"/>
    <w:rsid w:val="006739A9"/>
    <w:rsid w:val="00695E81"/>
    <w:rsid w:val="006C0BEC"/>
    <w:rsid w:val="007254B9"/>
    <w:rsid w:val="0076075F"/>
    <w:rsid w:val="00765ACE"/>
    <w:rsid w:val="007A14FF"/>
    <w:rsid w:val="007B0BBB"/>
    <w:rsid w:val="007B7558"/>
    <w:rsid w:val="00811FA3"/>
    <w:rsid w:val="00853AD1"/>
    <w:rsid w:val="008B0E99"/>
    <w:rsid w:val="008E4D25"/>
    <w:rsid w:val="008F1F5F"/>
    <w:rsid w:val="009555D9"/>
    <w:rsid w:val="009A63E0"/>
    <w:rsid w:val="00A10123"/>
    <w:rsid w:val="00A162C3"/>
    <w:rsid w:val="00A27068"/>
    <w:rsid w:val="00A8303D"/>
    <w:rsid w:val="00AC37E4"/>
    <w:rsid w:val="00AE1C43"/>
    <w:rsid w:val="00B24097"/>
    <w:rsid w:val="00B36FAE"/>
    <w:rsid w:val="00B657A0"/>
    <w:rsid w:val="00B66BAE"/>
    <w:rsid w:val="00BA661C"/>
    <w:rsid w:val="00BC2D4B"/>
    <w:rsid w:val="00C03C02"/>
    <w:rsid w:val="00C270D3"/>
    <w:rsid w:val="00C73FE6"/>
    <w:rsid w:val="00C7442E"/>
    <w:rsid w:val="00D030A4"/>
    <w:rsid w:val="00D43B2E"/>
    <w:rsid w:val="00D93FB1"/>
    <w:rsid w:val="00DA4E2E"/>
    <w:rsid w:val="00DB7E14"/>
    <w:rsid w:val="00DE246F"/>
    <w:rsid w:val="00DE3BDD"/>
    <w:rsid w:val="00E20089"/>
    <w:rsid w:val="00E82952"/>
    <w:rsid w:val="00EA1843"/>
    <w:rsid w:val="00EA56A1"/>
    <w:rsid w:val="00EC5E86"/>
    <w:rsid w:val="00F16069"/>
    <w:rsid w:val="00F25E32"/>
    <w:rsid w:val="00F40273"/>
    <w:rsid w:val="00F70FC4"/>
    <w:rsid w:val="00FC55E0"/>
    <w:rsid w:val="00FD7D0E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C243"/>
  <w15:docId w15:val="{5D1465A4-CDE0-44E5-B815-334AA14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341D1A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2F2B5A"/>
  </w:style>
  <w:style w:type="character" w:styleId="CommentReference">
    <w:name w:val="annotation reference"/>
    <w:basedOn w:val="DefaultParagraphFont"/>
    <w:uiPriority w:val="99"/>
    <w:semiHidden/>
    <w:unhideWhenUsed/>
    <w:rsid w:val="00C73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82E1-FB3F-417E-952E-AC5975DC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Tinatin Japharidze</dc:creator>
  <cp:lastModifiedBy>Dimitri Agekyan</cp:lastModifiedBy>
  <cp:revision>23</cp:revision>
  <cp:lastPrinted>2017-01-27T09:11:00Z</cp:lastPrinted>
  <dcterms:created xsi:type="dcterms:W3CDTF">2017-01-30T10:36:00Z</dcterms:created>
  <dcterms:modified xsi:type="dcterms:W3CDTF">2019-01-10T08:22:00Z</dcterms:modified>
</cp:coreProperties>
</file>